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B2F4E"/>
          <w:sz w:val="40"/>
        </w:rPr>
        <w:t>FORMATO PLAN DE NEGOCIOS</w:t>
      </w:r>
    </w:p>
    <w:p>
      <w:pPr>
        <w:spacing w:after="400"/>
        <w:jc w:val="center"/>
      </w:pPr>
      <w:r>
        <w:rPr>
          <w:b/>
          <w:color w:val="C49A3A"/>
          <w:sz w:val="28"/>
        </w:rPr>
        <w:t>PLAN DE TRABAJO · MODELO DE NEGOCIO</w:t>
      </w:r>
    </w:p>
    <w:p>
      <w:pPr>
        <w:spacing w:before="280" w:after="120"/>
      </w:pPr>
      <w:r>
        <w:rPr>
          <w:rFonts w:ascii="Calibri" w:hAnsi="Calibri"/>
          <w:b/>
          <w:color w:val="1B2F4E"/>
          <w:sz w:val="28"/>
        </w:rPr>
        <w:t>I. NOMBRE DEL PROYECTO</w:t>
      </w:r>
    </w:p>
    <w:p>
      <w:pPr>
        <w:spacing w:after="120"/>
      </w:pPr>
      <w:r>
        <w:rPr>
          <w:rFonts w:ascii="Calibri" w:hAnsi="Calibri"/>
          <w:color w:val="1D1D1F"/>
          <w:sz w:val="22"/>
        </w:rPr>
        <w:t>Kanki Surf</w:t>
      </w:r>
    </w:p>
    <w:p>
      <w:pPr>
        <w:spacing w:before="280" w:after="120"/>
      </w:pPr>
      <w:r>
        <w:rPr>
          <w:rFonts w:ascii="Calibri" w:hAnsi="Calibri"/>
          <w:b/>
          <w:color w:val="1B2F4E"/>
          <w:sz w:val="28"/>
        </w:rPr>
        <w:t>II. IDENTIFICACIÓN DEL PROYECTO DE NEGOCIO</w:t>
      </w:r>
    </w:p>
    <w:p>
      <w:pPr>
        <w:spacing w:after="80"/>
      </w:pPr>
      <w:r>
        <w:rPr>
          <w:rFonts w:ascii="Calibri" w:hAnsi="Calibri"/>
          <w:i/>
          <w:color w:val="6E6E73"/>
          <w:sz w:val="20"/>
        </w:rPr>
        <w:t>Describa brevemente su negocio.</w:t>
      </w:r>
    </w:p>
    <w:p>
      <w:pPr>
        <w:spacing w:after="120"/>
      </w:pPr>
      <w:r>
        <w:rPr>
          <w:rFonts w:ascii="Calibri" w:hAnsi="Calibri"/>
          <w:color w:val="1D1D1F"/>
          <w:sz w:val="22"/>
        </w:rPr>
        <w:t>Kanki Surf es una marca de ropa surf y skate que partió en 2020 en Playa La Boca, Concón. No somos una tienda que revende ropa de afuera: armamos nuestros propios diseños y los mandamos a confeccionar en talleres acá en Chile. Lo que hacemos son polerones, poleras y gorros pensados para los cabros que viven el surf y el skate en la zona, con guiños a las playas y la cultura costera que conocemos porque la vivimos.</w:t>
        <w:br/>
        <w:br/>
        <w:t>La idea nació al alero de Kanki Street, la escuela de surf de la familia Sanhueza, donde Martín (el fundador) le enseña a una nueva generación de surfistas en la misma playa donde aprendió con su papá. Lo que era ropa para los alumnos se transformó en una marca con clientes reales y comunidad propia, sin haber gastado un peso en publicidad pagada en cuatro años.</w:t>
        <w:br/>
        <w:br/>
        <w:t>Hoy Kanki Surf se constituye como una empresa propia, con figura legal independiente de la escuela. Martín toma la rienda de esta nueva línea, manteniendo la marca familiar como paraguas cultural pero con una operación comercial separada. La idea es profesionalizar el diseño y la producción, y llegar a más gente que se siente identificada con esto: surfistas, skaters, y todos los que viven la onda costera chilena.</w:t>
      </w:r>
    </w:p>
    <w:p>
      <w:pPr>
        <w:spacing w:before="280" w:after="120"/>
      </w:pPr>
      <w:r>
        <w:rPr>
          <w:rFonts w:ascii="Calibri" w:hAnsi="Calibri"/>
          <w:b/>
          <w:color w:val="1B2F4E"/>
          <w:sz w:val="28"/>
        </w:rPr>
        <w:t>1. CLIENTES</w:t>
      </w:r>
    </w:p>
    <w:p>
      <w:pPr>
        <w:spacing w:after="80"/>
      </w:pPr>
      <w:r>
        <w:rPr>
          <w:rFonts w:ascii="Calibri" w:hAnsi="Calibri"/>
          <w:i/>
          <w:color w:val="6E6E73"/>
          <w:sz w:val="20"/>
        </w:rPr>
        <w:t>¿Quiénes son los clientes? Tres perfiles.</w:t>
      </w:r>
    </w:p>
    <w:p>
      <w:pPr>
        <w:spacing w:after="120"/>
      </w:pPr>
      <w:r>
        <w:rPr>
          <w:rFonts w:ascii="Calibri" w:hAnsi="Calibri"/>
          <w:color w:val="1D1D1F"/>
          <w:sz w:val="22"/>
        </w:rPr>
        <w:t>Tenemos tres perfiles de clientes bien claros. No son lo mismo y no les vendemos lo mismo:</w:t>
        <w:br/>
        <w:br/>
        <w:t>PERFIL 1 · 'LOS CABROS DEL DEPORTE' (15 a 22 años, con respaldo familiar)</w:t>
        <w:br/>
        <w:t>Son chicos y chicas que entrenan surf o skate con seriedad. Van a la escuela, entrenan los fines de semana, sueñan con competir. Geográficamente están en Concón, Reñaca, Maitencillo, Pichilemu y costa de Valparaíso. No tienen plata propia, así que el comprador real es el papá o la mamá, pero el que elige la ropa es él o ella. Buscan sentirse parte de la tribu, vestirse como sus referentes. Compran 2-3 prendas al año en fechas clave: regreso a clases, navidad, cumpleaños. Ticket promedio: $35.000 - $45.000.</w:t>
        <w:br/>
        <w:br/>
        <w:t>PERFIL 2 · 'LOS DEPORTISTAS QUE COMPITEN' (18 a 32 años)</w:t>
        <w:br/>
        <w:t>Surfistas y skaters que compiten en campeonatos regionales, nacionales o sudamericanos (referentes como Anto Gutiérrez que ganó sudamericano). No es hobby para ellos: es lo que hacen. Necesitan una marca local que los respalde y los visibilice. Acá hay dos roles: como compradores (necesitan ropa para entrenar y para vestir fuera del agua) y como embajadores (les damos prendas a cambio de visibilidad orgánica). Son el alma de la comunidad Kanki. Ticket promedio personal: $50.000 - $70.000.</w:t>
        <w:br/>
        <w:br/>
        <w:t>PERFIL 3 · 'LOS QUE LO HACEN POR PASIÓN' (25 a 35 años, profesionales)</w:t>
        <w:br/>
        <w:t>Profesionales jóvenes que trabajan en oficina o son independientes durante la semana, y los fines de semana viven el surf o el skate. Tienen plata, capacidad de compra alta, y buscan vestir algo que diga 'yo soy parte de esto', no solo deporte sino estilo de vida. Compran más prendas al año (4-6 en promedio) y son los que más están dispuestos a pagar por una colección limitada o un drop especial. Geográficamente están entre Concón, Viña, Valparaíso y Santiago (compran online). Ticket promedio: $50.000 - $65.000.</w:t>
      </w:r>
    </w:p>
    <w:p>
      <w:pPr>
        <w:spacing w:before="280" w:after="120"/>
      </w:pPr>
      <w:r>
        <w:rPr>
          <w:rFonts w:ascii="Calibri" w:hAnsi="Calibri"/>
          <w:b/>
          <w:color w:val="1B2F4E"/>
          <w:sz w:val="28"/>
        </w:rPr>
        <w:t>2. ELEMENTO DIFERENCIADOR (OFERTA DE VALOR)</w:t>
      </w:r>
    </w:p>
    <w:p>
      <w:pPr>
        <w:spacing w:after="80"/>
      </w:pPr>
      <w:r>
        <w:rPr>
          <w:rFonts w:ascii="Calibri" w:hAnsi="Calibri"/>
          <w:i/>
          <w:color w:val="6E6E73"/>
          <w:sz w:val="20"/>
        </w:rPr>
        <w:t>Una propuesta de valor por cada perfil.</w:t>
      </w:r>
    </w:p>
    <w:p>
      <w:pPr>
        <w:spacing w:after="120"/>
      </w:pPr>
      <w:r>
        <w:rPr>
          <w:rFonts w:ascii="Calibri" w:hAnsi="Calibri"/>
          <w:color w:val="1D1D1F"/>
          <w:sz w:val="22"/>
        </w:rPr>
        <w:t>La oferta de valor cambia según el perfil, porque cada uno busca algo distinto cuando compra Kanki:</w:t>
        <w:br/>
        <w:br/>
        <w:t>PARA LOS CABROS DEL DEPORTE (Perfil 1):</w:t>
        <w:br/>
        <w:t>Les ofrecemos identidad y pertenencia a la tribu desde temprano. Cuando un cabro de 16 años se pone un polerón Kanki, está diciendo 'yo soy de esta playa, surfeo, esto es mi mundo'. Le entregamos algo que ninguna marca importada puede dar: una marca chilena que sabe cómo se llaman las olas de La Boca, que conoce a los profes de la escuela, que es parte de su escena. Los papás compran tranquilos porque es producción chilena, calidad real, y le da identidad sana al hijo.</w:t>
        <w:br/>
        <w:br/>
        <w:t>PARA LOS DEPORTISTAS QUE COMPITEN (Perfil 2):</w:t>
        <w:br/>
        <w:t>Les damos respaldo y visibilidad. Kanki es la marca chilena que los auspicia, que les manda prendas para entrenar y competir, que sube fotos suyas a redes y los hace parte del catálogo. No los tratamos como clientes, los tratamos como representantes de la marca. Una deportista como Anto Gutiérrez no necesita comprar Fear of God en Amazon: necesita una marca acá que entienda lo que es ganar un sudamericano y se ponga la camiseta con ella. Eso es Kanki.</w:t>
        <w:br/>
        <w:br/>
        <w:t>PARA LOS QUE LO HACEN POR PASIÓN (Perfil 3):</w:t>
        <w:br/>
        <w:t>Les vendemos estilo de vida y exclusividad. Son personas que ya tienen ropa, pueden comprar marcas internacionales sin problema, pero buscan diferenciarse y conectar con su identidad costera chilena. Les ofrecemos drops limitados (50-80 prendas, cada una numerada), diseños con guiños que solo entiende alguien de la escena, y una historia real detrás de la marca que les hace sentir que están aportando a algo local. Vestirse Kanki para ellos es declarar pertenencia cultural, no solo comprar ropa.</w:t>
      </w:r>
    </w:p>
    <w:p>
      <w:pPr>
        <w:spacing w:before="280" w:after="120"/>
      </w:pPr>
      <w:r>
        <w:rPr>
          <w:rFonts w:ascii="Calibri" w:hAnsi="Calibri"/>
          <w:b/>
          <w:color w:val="1B2F4E"/>
          <w:sz w:val="28"/>
        </w:rPr>
        <w:t>3. MEDIOS DE DISTRIBUCIÓN/ATENCIÓN</w:t>
      </w:r>
    </w:p>
    <w:p>
      <w:pPr>
        <w:spacing w:after="80"/>
      </w:pPr>
      <w:r>
        <w:rPr>
          <w:rFonts w:ascii="Calibri" w:hAnsi="Calibri"/>
          <w:i/>
          <w:color w:val="6E6E73"/>
          <w:sz w:val="20"/>
        </w:rPr>
        <w:t>Un canal por cada perfil.</w:t>
      </w:r>
    </w:p>
    <w:p>
      <w:pPr>
        <w:spacing w:after="120"/>
      </w:pPr>
      <w:r>
        <w:rPr>
          <w:rFonts w:ascii="Calibri" w:hAnsi="Calibri"/>
          <w:color w:val="1D1D1F"/>
          <w:sz w:val="22"/>
        </w:rPr>
        <w:t>Trabajamos tres canales principales y cada uno funciona mejor para un tipo de cliente:</w:t>
        <w:br/>
        <w:br/>
        <w:t>CANAL 1 · ESCUELA DE SURF + SHOWROOM PLAYA LA BOCA (foco Perfil 1)</w:t>
        <w:br/>
        <w:t>Para los cabros del deporte, lo principal es el punto físico en Concón. La escuela Kanki Street tiene un flujo constante de alumnos y sus papás. Ahí pueden ver la ropa, tocarla, probársela. Los papás compran con confianza porque ya conocen a Martín y a la familia. Es el canal con mejor conversión para este perfil porque hay confianza previa y contacto directo.</w:t>
        <w:br/>
        <w:br/>
        <w:t>CANAL 2 · REDES SOCIALES + EVENTOS DE COMPETENCIA (foco Perfil 2)</w:t>
        <w:br/>
        <w:t>Para los deportistas competitivos, el canal son las redes (@kankisurf en Instagram + TikTok) y la presencia en campeonatos. Acá no vendemos directo: construimos comunidad mostrando a estos atletas vistiendo Kanki, subimos contenido de sus competencias, los etiquetamos. La venta llega después por DM directo o por la web. Es un canal de construcción de marca más que de venta inmediata.</w:t>
        <w:br/>
        <w:br/>
        <w:t>CANAL 3 · E-COMMERCE KANKI.CL + POP-UPS (foco Perfil 3)</w:t>
        <w:br/>
        <w:t>Para los profesionales jóvenes que viven el deporte por pasión, el canal principal es la página web kanki.cl con envío a todo Chile. Pueden comprar tranquilos desde la oficina o desde su casa, ver drops limitados, suscribirse al pre-acceso. Complementamos con pop-ups en eventos surf-skate de Pichilemu, Maitencillo y La Serena, donde este perfil viaja los fines de semana. La web es el canal más rentable porque no tiene comisiones de terceros.</w:t>
      </w:r>
    </w:p>
    <w:p>
      <w:pPr>
        <w:spacing w:before="280" w:after="120"/>
      </w:pPr>
      <w:r>
        <w:rPr>
          <w:rFonts w:ascii="Calibri" w:hAnsi="Calibri"/>
          <w:b/>
          <w:color w:val="1B2F4E"/>
          <w:sz w:val="28"/>
        </w:rPr>
        <w:t>4. RELACIÓN CON LOS CLIENTES</w:t>
      </w:r>
    </w:p>
    <w:p>
      <w:pPr>
        <w:spacing w:after="80"/>
      </w:pPr>
      <w:r>
        <w:rPr>
          <w:rFonts w:ascii="Calibri" w:hAnsi="Calibri"/>
          <w:i/>
          <w:color w:val="6E6E73"/>
          <w:sz w:val="20"/>
        </w:rPr>
        <w:t>Una relación por cada perfil.</w:t>
      </w:r>
    </w:p>
    <w:p>
      <w:pPr>
        <w:spacing w:after="120"/>
      </w:pPr>
      <w:r>
        <w:rPr>
          <w:rFonts w:ascii="Calibri" w:hAnsi="Calibri"/>
          <w:color w:val="1D1D1F"/>
          <w:sz w:val="22"/>
        </w:rPr>
        <w:t>Para cada perfil construimos una relación distinta:</w:t>
        <w:br/>
        <w:br/>
        <w:t>CON LOS CABROS DEL DEPORTE (Perfil 1) · CONFIANZA FAMILIAR</w:t>
        <w:br/>
        <w:t>La relación es de cercanía y confianza familiar. Martín conoce a muchos alumnos y a sus papás desde antes de Kanki. La atención es personal, en el showroom o por WhatsApp directo cuando un papá pregunta por una talla. Mandamos fotos del hijo usando la prenda, lo etiquetamos en redes si participa de un evento. El costo de esta relación es principalmente tiempo del equipo, sin grandes desembolsos extras (se aprovecha el flujo natural de la escuela de surf).</w:t>
        <w:br/>
        <w:br/>
        <w:t>CON LOS DEPORTISTAS QUE COMPITEN (Perfil 2) · ALIANZA CULTURAL</w:t>
        <w:br/>
        <w:t>La relación es de embajadores y co-creación. Les regalamos prendas a cambio de visibilidad: usan Kanki en competencias, en sus redes, en videos de surf. Tomamos sus fotos para nuestro catálogo. Conversamos qué necesitan, qué les gusta, qué les sirve. Algunos eventualmente nos ayudan a co-diseñar prendas. El costo de esta relación es el valor de las prendas regaladas más sesiones de fotos coordinadas con creadores locales.</w:t>
        <w:br/>
        <w:br/>
        <w:t>CON LOS QUE LO HACEN POR PASIÓN (Perfil 3) · CLUB DE PERTENENCIA</w:t>
        <w:br/>
        <w:t>La relación es más profesional pero con sentido de comunidad. Newsletter por email con acceso anticipado a drops (48 horas antes que el público general), grupo cerrado de Instagram para clientes frecuentes, invitaciones a eventos exclusivos cuando hay lanzamiento. Post-venta por DM rápido y atento. El costo está principalmente en la plataforma de email marketing y la producción de eventos de lanzamiento.</w:t>
      </w:r>
    </w:p>
    <w:p>
      <w:pPr>
        <w:spacing w:before="280" w:after="120"/>
      </w:pPr>
      <w:r>
        <w:rPr>
          <w:rFonts w:ascii="Calibri" w:hAnsi="Calibri"/>
          <w:b/>
          <w:color w:val="1B2F4E"/>
          <w:sz w:val="28"/>
        </w:rPr>
        <w:t>5. INGRESOS (MEDIOS DE PAGO)</w:t>
      </w:r>
    </w:p>
    <w:p>
      <w:pPr>
        <w:spacing w:after="120"/>
      </w:pPr>
      <w:r>
        <w:rPr>
          <w:rFonts w:ascii="Calibri" w:hAnsi="Calibri"/>
          <w:color w:val="1D1D1F"/>
          <w:sz w:val="22"/>
        </w:rPr>
        <w:t>5.1. ¿Por cuál tipo de producto/servicio estarían dispuestos a pagar MÁS?</w:t>
      </w:r>
    </w:p>
    <w:p>
      <w:pPr>
        <w:spacing w:after="80"/>
      </w:pPr>
      <w:r>
        <w:rPr>
          <w:rFonts w:ascii="Calibri" w:hAnsi="Calibri"/>
          <w:i/>
          <w:color w:val="6E6E73"/>
          <w:sz w:val="20"/>
        </w:rPr>
        <w:t>Por cuál están dispuestos a pagar más (máx 1.500 caracteres)</w:t>
      </w:r>
    </w:p>
    <w:p>
      <w:pPr>
        <w:spacing w:after="120"/>
      </w:pPr>
      <w:r>
        <w:rPr>
          <w:rFonts w:ascii="Calibri" w:hAnsi="Calibri"/>
          <w:color w:val="1D1D1F"/>
          <w:sz w:val="22"/>
        </w:rPr>
        <w:t>Nuestros clientes están dispuestos a pagar más por productos que les generan IDENTIDAD y pertenencia cultural, no solo por la prenda en sí. Pagan por sentirse parte de la onda surf chilena, por vestir algo que los conecta con su tribu, con la playa, con un estilo de vida que ya viven.</w:t>
        <w:br/>
        <w:br/>
        <w:t>Concretamente, los productos premium son las prendas de drops limitados (polerones numerados, 50-80 unidades por colección), las colaboraciones con deportistas reales, y los diseños con referencias específicas a lugares y olas chilenas. Pero lo que justifica el precio no es la exclusividad por sí sola: es la historia, la calidad nacional, y la sensación de estar comprando algo hecho desde dentro de la escena, no una marca importada genérica.</w:t>
        <w:br/>
        <w:br/>
        <w:t>También valoran que las prendas sean cómodas, duraderas, y pensadas para alguien que realmente practica el deporte o lo vive. No es ropa de moda fugaz: es ropa para vivir.</w:t>
      </w:r>
    </w:p>
    <w:p>
      <w:pPr>
        <w:spacing w:after="120"/>
      </w:pPr>
      <w:r>
        <w:rPr>
          <w:rFonts w:ascii="Calibri" w:hAnsi="Calibri"/>
          <w:color w:val="1D1D1F"/>
          <w:sz w:val="22"/>
        </w:rPr>
        <w:t>5.2. ¿Por cuál tipo de producto/servicio pagan ACTUALMENTE?</w:t>
      </w:r>
    </w:p>
    <w:p>
      <w:pPr>
        <w:spacing w:after="80"/>
      </w:pPr>
      <w:r>
        <w:rPr>
          <w:rFonts w:ascii="Calibri" w:hAnsi="Calibri"/>
          <w:i/>
          <w:color w:val="6E6E73"/>
          <w:sz w:val="20"/>
        </w:rPr>
        <w:t>Por cuál pagan actualmente (máx 1.500 caracteres)</w:t>
      </w:r>
    </w:p>
    <w:p>
      <w:pPr>
        <w:spacing w:after="120"/>
      </w:pPr>
      <w:r>
        <w:rPr>
          <w:rFonts w:ascii="Calibri" w:hAnsi="Calibri"/>
          <w:color w:val="1D1D1F"/>
          <w:sz w:val="22"/>
        </w:rPr>
        <w:t>Hoy los clientes que apuntamos se gastan la plata principalmente en marcas importadas: Fear of God Essentials, Stüssy, Vans, Quiksilver, Billabong, Patagonia. Las compran porque no hay alternativa local que represente su cultura. Pagan caro (un polerón Essentials cuesta entre $60.000 y $200.000) y se sienten poco identificados porque está hecho en California o China para otro mercado.</w:t>
        <w:br/>
        <w:br/>
        <w:t>También compran marcas chilenas genéricas no surf-specific cuando buscan opción local más económica, pero ahí pierden identidad. Y otros directamente se traen ropa de afuera por encomienda con un amigo que viaja.</w:t>
        <w:br/>
        <w:br/>
        <w:t>En total un cliente target gasta entre $200.000 y $400.000 al año en ropa streetwear. Nuestra meta es capturar entre un 30-50% de ese gasto ofreciendo algo que las marcas grandes no pueden: identidad cultural auténtica y conexión con la escena local.</w:t>
      </w:r>
    </w:p>
    <w:p>
      <w:pPr>
        <w:spacing w:after="120"/>
      </w:pPr>
      <w:r>
        <w:rPr>
          <w:rFonts w:ascii="Calibri" w:hAnsi="Calibri"/>
          <w:color w:val="1D1D1F"/>
          <w:sz w:val="22"/>
        </w:rPr>
        <w:t>5.3. ¿Qué medio de pago PREFIEREN utilizar?</w:t>
      </w:r>
    </w:p>
    <w:p>
      <w:pPr>
        <w:spacing w:after="80"/>
      </w:pPr>
      <w:r>
        <w:rPr>
          <w:rFonts w:ascii="Calibri" w:hAnsi="Calibri"/>
          <w:i/>
          <w:color w:val="6E6E73"/>
          <w:sz w:val="20"/>
        </w:rPr>
        <w:t>Qué medios de pago prefieren (máx 1.500 caracteres)</w:t>
      </w:r>
    </w:p>
    <w:p>
      <w:pPr>
        <w:spacing w:after="120"/>
      </w:pPr>
      <w:r>
        <w:rPr>
          <w:rFonts w:ascii="Calibri" w:hAnsi="Calibri"/>
          <w:color w:val="1D1D1F"/>
          <w:sz w:val="22"/>
        </w:rPr>
        <w:t>Actualmente la mayoría de nuestras ventas se cobran por transferencia bancaria directa a la cuenta del negocio. Funciona bien para clientes frecuentes y compras en showroom, y nos permite operar sin comisiones.</w:t>
        <w:br/>
        <w:br/>
        <w:t>Con la formalización de Kanki Surf incorporaremos Webpay/Transbank y MercadoPago como medios principales para el e-commerce. Webpay nos permitirá ofrecer cuotas sin interés con tarjeta de crédito, lo que sube el ticket promedio. MercadoPago atrae especialmente a los más jóvenes que ya lo usan en otros marketplaces.</w:t>
        <w:br/>
        <w:br/>
        <w:t>Resumen de medios de pago:</w:t>
        <w:br/>
        <w:t>• HOY: transferencia bancaria (mayoría), efectivo en showroom.</w:t>
        <w:br/>
        <w:t>• CON LA FORMALIZACIÓN: Webpay (tarjetas crédito/débito con cuotas), MercadoPago, transferencia, efectivo y QR en presencial.</w:t>
        <w:br/>
        <w:br/>
        <w:t>La incorporación de pasarelas digitales es parte del plan de inversión (activos intangibles · plataforma e-commerce).</w:t>
      </w:r>
    </w:p>
    <w:p>
      <w:pPr>
        <w:spacing w:before="280" w:after="120"/>
      </w:pPr>
      <w:r>
        <w:rPr>
          <w:rFonts w:ascii="Calibri" w:hAnsi="Calibri"/>
          <w:b/>
          <w:color w:val="1B2F4E"/>
          <w:sz w:val="28"/>
        </w:rPr>
        <w:t>6. ELEMENTOS (RECURSOS) CLAVE</w:t>
      </w:r>
    </w:p>
    <w:p>
      <w:pPr>
        <w:spacing w:after="80"/>
      </w:pPr>
      <w:r>
        <w:rPr>
          <w:rFonts w:ascii="Calibri" w:hAnsi="Calibri"/>
          <w:i/>
          <w:color w:val="6E6E73"/>
          <w:sz w:val="20"/>
        </w:rPr>
        <w:t>¿Qué elementos clave para generar y entregar el producto?</w:t>
      </w:r>
    </w:p>
    <w:p>
      <w:pPr>
        <w:spacing w:after="120"/>
      </w:pPr>
      <w:r>
        <w:rPr>
          <w:rFonts w:ascii="Calibri" w:hAnsi="Calibri"/>
          <w:color w:val="1D1D1F"/>
          <w:sz w:val="22"/>
        </w:rPr>
        <w:t>Los recursos clave de Kanki se organizan en cinco grupos, todos cruzados directamente con las acciones clave del punto siguiente:</w:t>
        <w:br/>
        <w:br/>
        <w:t>1. RECURSOS HUMANOS</w:t>
        <w:br/>
        <w:t>Martín Sanhueza como fundador y director de marca: conexión cultural directa con la escena, contactos con deportistas reales, conocimiento del cliente. Guillermo González como socio operativo: gestión, finanzas, e-commerce. Apoyos externos: diseñador gráfico freelance y fotógrafo de la escena local (con esquema de intercambio).</w:t>
        <w:br/>
        <w:br/>
        <w:t>2. RECURSOS FINANCIEROS</w:t>
        <w:br/>
        <w:t>Capital aportado por socios: $2.245.284. Capital Semilla Sercotec (proyectado): $3.500.000. Estos recursos van directamente a producción de la primera colección y habilitación del canal de venta digital. Sin endeudamiento bancario en fase inicial.</w:t>
        <w:br/>
        <w:br/>
        <w:t>3. INFRAESTRUCTURA TECNOLÓGICA</w:t>
        <w:br/>
        <w:t>Plataforma de e-commerce Shopify (dominio kanki.cl), pasarelas de pago (Webpay + MercadoPago integradas), sistema POS para showroom, cuentas de redes sociales (@kankisurf con más de 1.500 seguidores reales construidos en 4 años), notebook MacBook para diseño y gestión, cámara fotográfica mirrorless para producción de contenido.</w:t>
        <w:br/>
        <w:br/>
        <w:t>4. INFRAESTRUCTURA FÍSICA</w:t>
        <w:br/>
        <w:t>Showroom en Playa La Boca, Concón (espacio en proceso de habilitación junto a la escuela de surf, lo que reduce costos fijos iniciales). Maniquíes, racks display, iluminación retail, sistema de seguridad básico, estación de packing para despachos.</w:t>
        <w:br/>
        <w:br/>
        <w:t>5. MARCA Y ACTIVOS INTANGIBLES</w:t>
        <w:br/>
        <w:t>Marca Kanki Surf en proceso de registro INAPI (clases 25 y 35), brand kit y manual de marca, comunidad orgánica construida en 4 años (1.500+ seguidores y clientes reales sin publicidad pagada), red de deportistas que ya usan Kanki de manera orgánica.</w:t>
      </w:r>
    </w:p>
    <w:p>
      <w:pPr>
        <w:spacing w:before="280" w:after="120"/>
      </w:pPr>
      <w:r>
        <w:rPr>
          <w:rFonts w:ascii="Calibri" w:hAnsi="Calibri"/>
          <w:b/>
          <w:color w:val="1B2F4E"/>
          <w:sz w:val="28"/>
        </w:rPr>
        <w:t>7. ACCIONES (ACTIVIDADES) CLAVE</w:t>
      </w:r>
    </w:p>
    <w:p>
      <w:pPr>
        <w:spacing w:after="80"/>
      </w:pPr>
      <w:r>
        <w:rPr>
          <w:rFonts w:ascii="Calibri" w:hAnsi="Calibri"/>
          <w:i/>
          <w:color w:val="6E6E73"/>
          <w:sz w:val="20"/>
        </w:rPr>
        <w:t>Tres acciones clave cruzadas con recursos.</w:t>
      </w:r>
    </w:p>
    <w:p>
      <w:pPr>
        <w:spacing w:after="120"/>
      </w:pPr>
      <w:r>
        <w:rPr>
          <w:rFonts w:ascii="Calibri" w:hAnsi="Calibri"/>
          <w:color w:val="1D1D1F"/>
          <w:sz w:val="22"/>
        </w:rPr>
        <w:t>Tenemos tres líneas de acciones clave, cada una directamente vinculada a los recursos clave:</w:t>
        <w:br/>
        <w:br/>
        <w:t>ACCIÓN CLAVE 1 · DISEÑO Y GESTIÓN DE PRODUCCIÓN</w:t>
        <w:br/>
        <w:t>(Vinculada a: Recursos Humanos + Recursos Financieros + alianza con proveedores productivos)</w:t>
        <w:br/>
        <w:t>Cada trimestre diseñamos una nueva colección de 8-12 piezas. Esto incluye briefing visual con referencias surf-skate locales, diseño gráfico, selección de telas, coordinación con el taller chileno para confección, control de calidad de muestras antes de aprobar el tiraje completo. Es la acción más crítica porque define la propuesta de valor diferenciada: diseño propio chileno, no reventa. Owner: Martín Sanhueza con apoyo de diseñador freelance.</w:t>
        <w:br/>
        <w:br/>
        <w:t>ACCIÓN CLAVE 2 · OPERACIÓN COMERCIAL Y TECNOLÓGICA</w:t>
        <w:br/>
        <w:t>(Vinculada a: Infraestructura Tecnológica + Infraestructura Física + Recursos Humanos)</w:t>
        <w:br/>
        <w:t>Mantener el e-commerce kanki.cl operando: gestión de stock, fotografía de productos, descripciones, atención de pedidos, packaging y despachos. Atender el showroom en La Boca con los alumnos de la escuela de surf y sus papás. Gestionar pagos con Webpay y MercadoPago, facturación electrónica, seguimiento de envíos. Owner: Guillermo González.</w:t>
        <w:br/>
        <w:br/>
        <w:t>ACCIÓN CLAVE 3 · ESTRATEGIA COMERCIAL Y COMUNIDAD (EMBAJADORES)</w:t>
        <w:br/>
        <w:t>(Vinculada a: Marca + Recursos Humanos + Recursos Financieros para marketing)</w:t>
        <w:br/>
        <w:t>Construir y mantener la comunidad alrededor de Kanki. Identificar y reclutar deportistas reales como embajadores (ya tenemos varios surfistas y skaters de Concón usando Kanki, y queremos sumar perfiles más visibles como Anto Gutiérrez u otros campeones sudamericanos chilenos). Producción de contenido en redes (Instagram y TikTok @kankisurf) con frecuencia de 3-5 publicaciones semanales. Organización de eventos de lanzamiento por cada drop trimestral. Coordinación de pop-ups en Pichilemu, Maitencillo y La Serena. Owner: equipo Kanki con apoyo del fotógrafo aliado.</w:t>
        <w:br/>
        <w:br/>
        <w:t>Estas tres acciones funcionan como un ciclo trimestral: diseñamos, producimos, lanzamos con campaña de comunidad, vendemos, escuchamos feedback, mejoramos el siguiente drop.</w:t>
      </w:r>
    </w:p>
    <w:p>
      <w:pPr>
        <w:spacing w:before="280" w:after="120"/>
      </w:pPr>
      <w:r>
        <w:rPr>
          <w:rFonts w:ascii="Calibri" w:hAnsi="Calibri"/>
          <w:b/>
          <w:color w:val="1B2F4E"/>
          <w:sz w:val="28"/>
        </w:rPr>
        <w:t>8. COSTOS</w:t>
      </w:r>
    </w:p>
    <w:p>
      <w:pPr>
        <w:spacing w:after="80"/>
      </w:pPr>
      <w:r>
        <w:rPr>
          <w:rFonts w:ascii="Calibri" w:hAnsi="Calibri"/>
          <w:i/>
          <w:color w:val="6E6E73"/>
          <w:sz w:val="20"/>
        </w:rPr>
        <w:t>Identifique costos fijos y variables (sin necesidad de montos)</w:t>
      </w:r>
    </w:p>
    <w:p>
      <w:pPr>
        <w:spacing w:after="120"/>
      </w:pPr>
      <w:r>
        <w:rPr>
          <w:rFonts w:ascii="Calibri" w:hAnsi="Calibri"/>
          <w:color w:val="1D1D1F"/>
          <w:sz w:val="22"/>
        </w:rPr>
        <w:t>La estructura de costos de Kanki Surf se separa en dos grupos:</w:t>
        <w:br/>
        <w:br/>
        <w:t>COSTOS FIJOS · gastos recurrentes mensuales que no dependen del volumen de venta:</w:t>
        <w:br/>
        <w:t>• Showroom Playa La Boca (espacio compartido con la escuela de surf, lo que mantiene el costo bajo en la fase inicial)</w:t>
        <w:br/>
        <w:t>• Servicios básicos del local (luz, agua, internet)</w:t>
        <w:br/>
        <w:t>• Plataforma de e-commerce Shopify + dominio + herramientas digitales</w:t>
        <w:br/>
        <w:t>• Servicios contables y administrativos (asesor externo)</w:t>
        <w:br/>
        <w:t>• Honorarios fundadores (jornada parcial)</w:t>
        <w:br/>
        <w:t>• Plataforma de email marketing + CRM</w:t>
        <w:br/>
        <w:br/>
        <w:t>COSTOS VARIABLES · directamente asociados a producción y venta:</w:t>
        <w:br/>
        <w:br/>
        <w:t>Por cada drop (colección trimestral) tenemos costos de producción:</w:t>
        <w:br/>
        <w:t>• Compra de telas (algodón orgánico, fleece)</w:t>
        <w:br/>
        <w:t>• Maquila y confección en taller chileno</w:t>
        <w:br/>
        <w:t>• Serigrafía o bordado de diseños</w:t>
        <w:br/>
        <w:t>• Etiquetas, hangtags branded y packaging individual</w:t>
        <w:br/>
        <w:t>• Logística para distribuir prendas a embajadores</w:t>
        <w:br/>
        <w:br/>
        <w:t>Por cada venta tenemos costos transaccionales:</w:t>
        <w:br/>
        <w:t>• Comisión de Webpay y MercadoPago sobre el valor de la venta</w:t>
        <w:br/>
        <w:t>• Envío con courier (Chilexpress) - en parte subsidiado por el cliente</w:t>
        <w:br/>
        <w:t>• Packaging de envío</w:t>
        <w:br/>
        <w:br/>
        <w:t>Por cada lanzamiento (4 al año) tenemos costos de marketing y comunidad:</w:t>
        <w:br/>
        <w:t>• Producción audiovisual del drop (foto y video)</w:t>
        <w:br/>
        <w:t>• Prendas para embajadores deportivos (en intercambio por visibilidad)</w:t>
        <w:br/>
        <w:t>• Producción del evento de lanzamiento (Concón o pop-up regional)</w:t>
        <w:br/>
        <w:br/>
        <w:t>La proporción aproximada es: costos fijos representan alrededor del 40% del total, costos variables el 60%. Esta proporción se mantiene estable porque escalamos producción solo cuando se valida demanda.</w:t>
      </w:r>
    </w:p>
    <w:p>
      <w:pPr>
        <w:spacing w:before="280" w:after="120"/>
      </w:pPr>
      <w:r>
        <w:rPr>
          <w:rFonts w:ascii="Calibri" w:hAnsi="Calibri"/>
          <w:b/>
          <w:color w:val="1B2F4E"/>
          <w:sz w:val="28"/>
        </w:rPr>
        <w:t>9. ALIANZAS CLAVE</w:t>
      </w:r>
    </w:p>
    <w:p>
      <w:pPr>
        <w:spacing w:after="80"/>
      </w:pPr>
      <w:r>
        <w:rPr>
          <w:rFonts w:ascii="Calibri" w:hAnsi="Calibri"/>
          <w:i/>
          <w:color w:val="6E6E73"/>
          <w:sz w:val="20"/>
        </w:rPr>
        <w:t>Tres empresas/aliados con nombre. Sin impacto directo en flujo de caja.</w:t>
      </w:r>
    </w:p>
    <w:p>
      <w:pPr>
        <w:spacing w:after="120"/>
      </w:pPr>
      <w:r>
        <w:rPr>
          <w:rFonts w:ascii="Calibri" w:hAnsi="Calibri"/>
          <w:color w:val="1D1D1F"/>
          <w:sz w:val="22"/>
        </w:rPr>
        <w:t>Tenemos tres alianzas estratégicas con figuras legales diferenciadas, cada una aportando un rol específico al negocio:</w:t>
        <w:br/>
        <w:br/>
        <w:t>ALIANZA 1 · KANKI STREET — ESCUELA DE SURF (familia Sanhueza)</w:t>
        <w:br/>
        <w:t>(Aliado cultural y de validación de marca)</w:t>
        <w:br/>
        <w:t>Kanki Street es la escuela de surf con la que comparte raíces y marca paraguas Kanki Surf. Es una marca familiar que opera desde hace años en Playa La Boca. Aunque ambas operan bajo el mismo nombre y comparten identidad cultural, Kanki Surf se constituye como una figura legal independiente con Martín al timón, mientras Kanki Street mantiene su operación como escuela. La alianza con Kanki Street es crítica porque entrega: comunidad activa de alumnos que son clientes naturales del Perfil 1, espacio físico compartido que reduce costos iniciales del showroom, validación cultural inmediata (no somos una marca inventada, somos parte de una historia familiar de 15 años en el surf chileno). Esta alianza no genera flujo de caja directo entre ambas, opera en intercambio de valor cultural y operacional.</w:t>
        <w:br/>
        <w:br/>
        <w:t>ALIANZA 2 · [PROVEEDOR TECNOLÓGICO E-COMMERCE LOCAL]</w:t>
        <w:br/>
        <w:t>(Aliado tecnológico para soporte de plataforma de venta)</w:t>
        <w:br/>
        <w:t>Trabajaremos con un proveedor local de servicios e-commerce (a definir nombre específico en proceso de licitación entre opciones regionales y nacionales) que nos dará soporte para la configuración, implementación y mantención de la plataforma kanki.cl sobre Shopify. Esta alianza nos permite escalar tecnológicamente sin tener que contratar un desarrollador en planilla. Aporta: configuración inicial, integraciones con pasarelas de pago Webpay y MercadoPago, soporte técnico continuo, optimización SEO. El costo se asume principalmente una vez al inicio (parte del plan de inversión, ítem Activos Intangibles), sin gran impacto recurrente en flujo de caja.</w:t>
        <w:br/>
        <w:br/>
        <w:t>ALIANZA 3 · [PRODUCTORA AUDIOVISUAL / FOTÓGRAFO LOCAL DE LA ESCENA]</w:t>
        <w:br/>
        <w:t>(Aliado en producción de contenido y comunicación)</w:t>
        <w:br/>
        <w:t>Trabajaremos con un productor audiovisual o fotógrafo independiente de la escena surf-skate de la Región de Valparaíso (a confirmar nombre con base en negociaciones en curso). Esta alianza nos permite producir contenido auténtico para los drops sin contratar a alguien en planilla. El esquema es de intercambio: prendas Kanki + pago puntual por sesión, contra producción de fotos y videos de cada drop trimestral. No tiene impacto recurrente en flujo de caja: solo se gatilla un costo cuatro veces al año (uno por cada drop).</w:t>
      </w:r>
    </w:p>
    <w:p>
      <w:pPr>
        <w:spacing w:before="280" w:after="120"/>
      </w:pPr>
      <w:r>
        <w:rPr>
          <w:rFonts w:ascii="Calibri" w:hAnsi="Calibri"/>
          <w:b/>
          <w:color w:val="1B2F4E"/>
          <w:sz w:val="28"/>
        </w:rPr>
        <w:t>10. SUSTENTABILIDAD</w:t>
      </w:r>
    </w:p>
    <w:p>
      <w:pPr>
        <w:spacing w:after="80"/>
      </w:pPr>
      <w:r>
        <w:rPr>
          <w:rFonts w:ascii="Calibri" w:hAnsi="Calibri"/>
          <w:i/>
          <w:color w:val="6E6E73"/>
          <w:sz w:val="20"/>
        </w:rPr>
        <w:t>¿Qué acciones de sustentabilidad?</w:t>
      </w:r>
    </w:p>
    <w:p>
      <w:pPr>
        <w:spacing w:after="120"/>
      </w:pPr>
      <w:r>
        <w:rPr>
          <w:rFonts w:ascii="Calibri" w:hAnsi="Calibri"/>
          <w:color w:val="1D1D1F"/>
          <w:sz w:val="22"/>
        </w:rPr>
        <w:t>Kanki nace desde la cultura surf, y el surf depende del mar. La sustentabilidad no es un agregado: es parte de la identidad.</w:t>
        <w:br/>
        <w:br/>
        <w:t>1. PRODUCCIÓN 100% NACIONAL</w:t>
        <w:br/>
        <w:t>Al fabricar en Chile evitamos la huella de carbono del transporte marítimo desde Asia. Estimamos una reducción de cerca del 70% de emisiones de CO2 versus marcas importadas equivalentes.</w:t>
        <w:br/>
        <w:br/>
        <w:t>2. MATERIALES SUSTENTABLES</w:t>
        <w:br/>
        <w:t>Priorizamos algodón orgánico, fleece reciclado a partir de botellas PET, tintas serigráficas base agua (no PVC). Etiquetas y hangtags de cartón reciclado.</w:t>
        <w:br/>
        <w:br/>
        <w:t>3. DROPS LIMITADOS = CERO INVENTARIO MUERTO</w:t>
        <w:br/>
        <w:t>Solo producimos 50-80 prendas por colección. Esto elimina el problema del inventario invendible que afecta a más del 30% de la industria fast fashion. Producimos solo lo que sabemos que se vende.</w:t>
        <w:br/>
        <w:br/>
        <w:t>4. PACKAGING REDUCIDO Y RECICLABLE</w:t>
        <w:br/>
        <w:t>Bolsas biodegradables y cajas de cartón reciclado en lugar de polibags plásticos individuales.</w:t>
        <w:br/>
        <w:br/>
        <w:t>5. PROGRAMA 'KANKI SECOND WAVE' (Año 2)</w:t>
        <w:br/>
        <w:t>Plan piloto de recolección de prendas Kanki usadas para reventa, donación o reciclaje textil, promoviendo economía circular.</w:t>
        <w:br/>
        <w:br/>
        <w:t>6. COMPROMISO CON LA PLAYA</w:t>
        <w:br/>
        <w:t>Destinamos un 1% de cada venta a limpiezas de playa y educación ambiental, coordinadas con la escuela de surf Kanki Street.</w:t>
        <w:br/>
        <w:br/>
        <w:t>7. EFICIENCIA ENERGÉTICA Y TRANSPARENCIA DE CADENA</w:t>
        <w:br/>
        <w:t>Iluminación 100% LED en showroom. Comunicamos en redes el origen de cada prenda (taller, proveedor de tela, fotógrafo) como sello de trazabilidad ética.</w:t>
      </w:r>
    </w:p>
    <w:p>
      <w:pPr>
        <w:spacing w:before="280" w:after="120"/>
      </w:pPr>
      <w:r>
        <w:rPr>
          <w:rFonts w:ascii="Calibri" w:hAnsi="Calibri"/>
          <w:b/>
          <w:color w:val="1B2F4E"/>
          <w:sz w:val="26"/>
        </w:rPr>
        <w:t>FORMATO CUADRO PRESUPUESTARIO · ACCIONES DE GESTIÓN EMPRESARIAL (AGE)</w:t>
      </w:r>
    </w:p>
    <w:p>
      <w:pPr>
        <w:spacing w:after="120"/>
      </w:pPr>
      <w:r>
        <w:rPr>
          <w:rFonts w:ascii="Calibri" w:hAnsi="Calibri"/>
          <w:i/>
          <w:color w:val="1D1D1F"/>
          <w:sz w:val="22"/>
        </w:rPr>
        <w:t>Máximo $1.000.000. Subsidio proyectado: $500.000</w:t>
      </w:r>
    </w:p>
    <w:tbl>
      <w:tblPr>
        <w:tblStyle w:val="LightGrid-Accent1"/>
        <w:tblW w:type="auto" w:w="0"/>
        <w:tblLook w:firstColumn="1" w:firstRow="1" w:lastColumn="0" w:lastRow="0" w:noHBand="0" w:noVBand="1" w:val="04A0"/>
      </w:tblPr>
      <w:tblGrid>
        <w:gridCol w:w="1624"/>
        <w:gridCol w:w="1624"/>
        <w:gridCol w:w="1624"/>
        <w:gridCol w:w="1624"/>
        <w:gridCol w:w="1624"/>
        <w:gridCol w:w="1624"/>
      </w:tblGrid>
      <w:tr>
        <w:tc>
          <w:tcPr>
            <w:tcW w:type="dxa" w:w="1624"/>
            <w:shd w:val="clear" w:color="auto" w:fill="1B2F4E"/>
          </w:tcPr>
          <w:p>
            <w:r>
              <w:rPr>
                <w:b/>
                <w:sz w:val="18"/>
              </w:rPr>
              <w:t>ÍTEM</w:t>
            </w:r>
          </w:p>
        </w:tc>
        <w:tc>
          <w:tcPr>
            <w:tcW w:type="dxa" w:w="1624"/>
            <w:shd w:val="clear" w:color="auto" w:fill="1B2F4E"/>
          </w:tcPr>
          <w:p>
            <w:r>
              <w:rPr>
                <w:b/>
                <w:sz w:val="18"/>
              </w:rPr>
              <w:t>SUB-ÍTEM</w:t>
            </w:r>
          </w:p>
        </w:tc>
        <w:tc>
          <w:tcPr>
            <w:tcW w:type="dxa" w:w="1624"/>
            <w:shd w:val="clear" w:color="auto" w:fill="1B2F4E"/>
          </w:tcPr>
          <w:p>
            <w:r>
              <w:rPr>
                <w:b/>
                <w:sz w:val="18"/>
              </w:rPr>
              <w:t>DETALLE</w:t>
            </w:r>
          </w:p>
        </w:tc>
        <w:tc>
          <w:tcPr>
            <w:tcW w:type="dxa" w:w="1624"/>
            <w:shd w:val="clear" w:color="auto" w:fill="1B2F4E"/>
          </w:tcPr>
          <w:p>
            <w:r>
              <w:rPr>
                <w:b/>
                <w:sz w:val="18"/>
              </w:rPr>
              <w:t>SUBSIDIO SERCOTEC</w:t>
            </w:r>
          </w:p>
        </w:tc>
        <w:tc>
          <w:tcPr>
            <w:tcW w:type="dxa" w:w="1624"/>
            <w:shd w:val="clear" w:color="auto" w:fill="1B2F4E"/>
          </w:tcPr>
          <w:p>
            <w:r>
              <w:rPr>
                <w:b/>
                <w:sz w:val="18"/>
              </w:rPr>
              <w:t>APORTE EMPRESARIAL</w:t>
            </w:r>
          </w:p>
        </w:tc>
        <w:tc>
          <w:tcPr>
            <w:tcW w:type="dxa" w:w="1624"/>
            <w:shd w:val="clear" w:color="auto" w:fill="1B2F4E"/>
          </w:tcPr>
          <w:p>
            <w:r>
              <w:rPr>
                <w:b/>
                <w:sz w:val="18"/>
              </w:rPr>
              <w:t>TOTAL ÍTEM</w:t>
            </w:r>
          </w:p>
        </w:tc>
      </w:tr>
      <w:tr>
        <w:tc>
          <w:tcPr>
            <w:tcW w:type="dxa" w:w="1624"/>
          </w:tcPr>
          <w:p>
            <w:r>
              <w:rPr>
                <w:sz w:val="18"/>
              </w:rPr>
              <w:t>Acciones Gestión Empresarial</w:t>
            </w:r>
          </w:p>
        </w:tc>
        <w:tc>
          <w:tcPr>
            <w:tcW w:type="dxa" w:w="1624"/>
          </w:tcPr>
          <w:p>
            <w:r>
              <w:rPr>
                <w:sz w:val="18"/>
              </w:rPr>
              <w:t>Asistencia Técnica y Asesoría</w:t>
            </w:r>
          </w:p>
        </w:tc>
        <w:tc>
          <w:tcPr>
            <w:tcW w:type="dxa" w:w="1624"/>
          </w:tcPr>
          <w:p>
            <w:r>
              <w:rPr>
                <w:sz w:val="18"/>
              </w:rPr>
              <w:t>Asesoría especializada en branding y gestión de marca textil chilena</w:t>
            </w:r>
          </w:p>
        </w:tc>
        <w:tc>
          <w:tcPr>
            <w:tcW w:type="dxa" w:w="1624"/>
          </w:tcPr>
          <w:p>
            <w:r>
              <w:rPr>
                <w:sz w:val="18"/>
              </w:rPr>
              <w:t>$150.000</w:t>
            </w:r>
          </w:p>
        </w:tc>
        <w:tc>
          <w:tcPr>
            <w:tcW w:type="dxa" w:w="1624"/>
          </w:tcPr>
          <w:p>
            <w:r>
              <w:rPr>
                <w:sz w:val="18"/>
              </w:rPr>
              <w:t>$4.500</w:t>
            </w:r>
          </w:p>
        </w:tc>
        <w:tc>
          <w:tcPr>
            <w:tcW w:type="dxa" w:w="1624"/>
          </w:tcPr>
          <w:p>
            <w:r>
              <w:rPr>
                <w:sz w:val="18"/>
              </w:rPr>
              <w:t>$154.500</w:t>
            </w:r>
          </w:p>
        </w:tc>
      </w:tr>
      <w:tr>
        <w:tc>
          <w:tcPr>
            <w:tcW w:type="dxa" w:w="1624"/>
          </w:tcPr>
          <w:p>
            <w:r>
              <w:rPr>
                <w:sz w:val="18"/>
              </w:rPr>
            </w:r>
          </w:p>
        </w:tc>
        <w:tc>
          <w:tcPr>
            <w:tcW w:type="dxa" w:w="1624"/>
          </w:tcPr>
          <w:p>
            <w:r>
              <w:rPr>
                <w:sz w:val="18"/>
              </w:rPr>
              <w:t>Capacitación</w:t>
            </w:r>
          </w:p>
        </w:tc>
        <w:tc>
          <w:tcPr>
            <w:tcW w:type="dxa" w:w="1624"/>
          </w:tcPr>
          <w:p>
            <w:r>
              <w:rPr>
                <w:sz w:val="18"/>
              </w:rPr>
              <w:t>Curso de gestión de marca, producción textil PYME y e-commerce</w:t>
            </w:r>
          </w:p>
        </w:tc>
        <w:tc>
          <w:tcPr>
            <w:tcW w:type="dxa" w:w="1624"/>
          </w:tcPr>
          <w:p>
            <w:r>
              <w:rPr>
                <w:sz w:val="18"/>
              </w:rPr>
              <w:t>$150.000</w:t>
            </w:r>
          </w:p>
        </w:tc>
        <w:tc>
          <w:tcPr>
            <w:tcW w:type="dxa" w:w="1624"/>
          </w:tcPr>
          <w:p>
            <w:r>
              <w:rPr>
                <w:sz w:val="18"/>
              </w:rPr>
              <w:t>$4.500</w:t>
            </w:r>
          </w:p>
        </w:tc>
        <w:tc>
          <w:tcPr>
            <w:tcW w:type="dxa" w:w="1624"/>
          </w:tcPr>
          <w:p>
            <w:r>
              <w:rPr>
                <w:sz w:val="18"/>
              </w:rPr>
              <w:t>$154.500</w:t>
            </w:r>
          </w:p>
        </w:tc>
      </w:tr>
      <w:tr>
        <w:tc>
          <w:tcPr>
            <w:tcW w:type="dxa" w:w="1624"/>
          </w:tcPr>
          <w:p>
            <w:r>
              <w:rPr>
                <w:sz w:val="18"/>
              </w:rPr>
            </w:r>
          </w:p>
        </w:tc>
        <w:tc>
          <w:tcPr>
            <w:tcW w:type="dxa" w:w="1624"/>
          </w:tcPr>
          <w:p>
            <w:r>
              <w:rPr>
                <w:sz w:val="18"/>
              </w:rPr>
              <w:t>Marketing — Promoción y difusión</w:t>
            </w:r>
          </w:p>
        </w:tc>
        <w:tc>
          <w:tcPr>
            <w:tcW w:type="dxa" w:w="1624"/>
          </w:tcPr>
          <w:p>
            <w:r>
              <w:rPr>
                <w:sz w:val="18"/>
              </w:rPr>
              <w:t>Producción audiovisual lanzamiento, IG paid campaigns, embajadores</w:t>
            </w:r>
          </w:p>
        </w:tc>
        <w:tc>
          <w:tcPr>
            <w:tcW w:type="dxa" w:w="1624"/>
          </w:tcPr>
          <w:p>
            <w:r>
              <w:rPr>
                <w:sz w:val="18"/>
              </w:rPr>
              <w:t>$200.000</w:t>
            </w:r>
          </w:p>
        </w:tc>
        <w:tc>
          <w:tcPr>
            <w:tcW w:type="dxa" w:w="1624"/>
          </w:tcPr>
          <w:p>
            <w:r>
              <w:rPr>
                <w:sz w:val="18"/>
              </w:rPr>
              <w:t>$6.000</w:t>
            </w:r>
          </w:p>
        </w:tc>
        <w:tc>
          <w:tcPr>
            <w:tcW w:type="dxa" w:w="1624"/>
          </w:tcPr>
          <w:p>
            <w:r>
              <w:rPr>
                <w:sz w:val="18"/>
              </w:rPr>
              <w:t>$206.000</w:t>
            </w:r>
          </w:p>
        </w:tc>
      </w:tr>
      <w:tr>
        <w:tc>
          <w:tcPr>
            <w:tcW w:type="dxa" w:w="1624"/>
          </w:tcPr>
          <w:p>
            <w:r>
              <w:rPr>
                <w:sz w:val="18"/>
              </w:rPr>
              <w:t>TOTAL AGE</w:t>
            </w:r>
          </w:p>
        </w:tc>
        <w:tc>
          <w:tcPr>
            <w:tcW w:type="dxa" w:w="1624"/>
          </w:tcPr>
          <w:p>
            <w:r>
              <w:rPr>
                <w:sz w:val="18"/>
              </w:rPr>
            </w:r>
          </w:p>
        </w:tc>
        <w:tc>
          <w:tcPr>
            <w:tcW w:type="dxa" w:w="1624"/>
          </w:tcPr>
          <w:p>
            <w:r>
              <w:rPr>
                <w:sz w:val="18"/>
              </w:rPr>
            </w:r>
          </w:p>
        </w:tc>
        <w:tc>
          <w:tcPr>
            <w:tcW w:type="dxa" w:w="1624"/>
          </w:tcPr>
          <w:p>
            <w:r>
              <w:rPr>
                <w:sz w:val="18"/>
              </w:rPr>
              <w:t>$500.000</w:t>
            </w:r>
          </w:p>
        </w:tc>
        <w:tc>
          <w:tcPr>
            <w:tcW w:type="dxa" w:w="1624"/>
          </w:tcPr>
          <w:p>
            <w:r>
              <w:rPr>
                <w:sz w:val="18"/>
              </w:rPr>
              <w:t>$15.000</w:t>
            </w:r>
          </w:p>
        </w:tc>
        <w:tc>
          <w:tcPr>
            <w:tcW w:type="dxa" w:w="1624"/>
          </w:tcPr>
          <w:p>
            <w:r>
              <w:rPr>
                <w:sz w:val="18"/>
              </w:rPr>
              <w:t>$515.000</w:t>
            </w:r>
          </w:p>
        </w:tc>
      </w:tr>
    </w:tbl>
    <w:p/>
    <w:p>
      <w:pPr>
        <w:spacing w:before="280" w:after="120"/>
      </w:pPr>
      <w:r>
        <w:rPr>
          <w:rFonts w:ascii="Calibri" w:hAnsi="Calibri"/>
          <w:b/>
          <w:color w:val="1B2F4E"/>
          <w:sz w:val="26"/>
        </w:rPr>
        <w:t>FORMATO CUADRO PRESUPUESTARIO · INVERSIONES</w:t>
      </w:r>
    </w:p>
    <w:p>
      <w:pPr>
        <w:spacing w:after="120"/>
      </w:pPr>
      <w:r>
        <w:rPr>
          <w:rFonts w:ascii="Calibri" w:hAnsi="Calibri"/>
          <w:i/>
          <w:color w:val="1D1D1F"/>
          <w:sz w:val="22"/>
        </w:rPr>
        <w:t>Subsidio proyectado: $3.000.000</w:t>
      </w:r>
    </w:p>
    <w:tbl>
      <w:tblPr>
        <w:tblStyle w:val="LightGrid-Accent1"/>
        <w:tblW w:type="auto" w:w="0"/>
        <w:tblLook w:firstColumn="1" w:firstRow="1" w:lastColumn="0" w:lastRow="0" w:noHBand="0" w:noVBand="1" w:val="04A0"/>
      </w:tblPr>
      <w:tblGrid>
        <w:gridCol w:w="1624"/>
        <w:gridCol w:w="1624"/>
        <w:gridCol w:w="1624"/>
        <w:gridCol w:w="1624"/>
        <w:gridCol w:w="1624"/>
        <w:gridCol w:w="1624"/>
      </w:tblGrid>
      <w:tr>
        <w:tc>
          <w:tcPr>
            <w:tcW w:type="dxa" w:w="1624"/>
            <w:shd w:val="clear" w:color="auto" w:fill="1B2F4E"/>
          </w:tcPr>
          <w:p>
            <w:r>
              <w:rPr>
                <w:b/>
                <w:sz w:val="18"/>
              </w:rPr>
              <w:t>ÍTEM</w:t>
            </w:r>
          </w:p>
        </w:tc>
        <w:tc>
          <w:tcPr>
            <w:tcW w:type="dxa" w:w="1624"/>
            <w:shd w:val="clear" w:color="auto" w:fill="1B2F4E"/>
          </w:tcPr>
          <w:p>
            <w:r>
              <w:rPr>
                <w:b/>
                <w:sz w:val="18"/>
              </w:rPr>
              <w:t>SUB-ÍTEM</w:t>
            </w:r>
          </w:p>
        </w:tc>
        <w:tc>
          <w:tcPr>
            <w:tcW w:type="dxa" w:w="1624"/>
            <w:shd w:val="clear" w:color="auto" w:fill="1B2F4E"/>
          </w:tcPr>
          <w:p>
            <w:r>
              <w:rPr>
                <w:b/>
                <w:sz w:val="18"/>
              </w:rPr>
              <w:t>DETALLE</w:t>
            </w:r>
          </w:p>
        </w:tc>
        <w:tc>
          <w:tcPr>
            <w:tcW w:type="dxa" w:w="1624"/>
            <w:shd w:val="clear" w:color="auto" w:fill="1B2F4E"/>
          </w:tcPr>
          <w:p>
            <w:r>
              <w:rPr>
                <w:b/>
                <w:sz w:val="18"/>
              </w:rPr>
              <w:t>SUBSIDIO SERCOTEC</w:t>
            </w:r>
          </w:p>
        </w:tc>
        <w:tc>
          <w:tcPr>
            <w:tcW w:type="dxa" w:w="1624"/>
            <w:shd w:val="clear" w:color="auto" w:fill="1B2F4E"/>
          </w:tcPr>
          <w:p>
            <w:r>
              <w:rPr>
                <w:b/>
                <w:sz w:val="18"/>
              </w:rPr>
              <w:t>APORTE EMPRESARIAL</w:t>
            </w:r>
          </w:p>
        </w:tc>
        <w:tc>
          <w:tcPr>
            <w:tcW w:type="dxa" w:w="1624"/>
            <w:shd w:val="clear" w:color="auto" w:fill="1B2F4E"/>
          </w:tcPr>
          <w:p>
            <w:r>
              <w:rPr>
                <w:b/>
                <w:sz w:val="18"/>
              </w:rPr>
              <w:t>TOTAL ÍTEM</w:t>
            </w:r>
          </w:p>
        </w:tc>
      </w:tr>
      <w:tr>
        <w:tc>
          <w:tcPr>
            <w:tcW w:type="dxa" w:w="1624"/>
          </w:tcPr>
          <w:p>
            <w:r>
              <w:rPr>
                <w:sz w:val="18"/>
              </w:rPr>
              <w:t>Inversiones</w:t>
            </w:r>
          </w:p>
        </w:tc>
        <w:tc>
          <w:tcPr>
            <w:tcW w:type="dxa" w:w="1624"/>
          </w:tcPr>
          <w:p>
            <w:r>
              <w:rPr>
                <w:sz w:val="18"/>
              </w:rPr>
              <w:t>Activos Fijos</w:t>
            </w:r>
          </w:p>
        </w:tc>
        <w:tc>
          <w:tcPr>
            <w:tcW w:type="dxa" w:w="1624"/>
          </w:tcPr>
          <w:p>
            <w:r>
              <w:rPr>
                <w:sz w:val="18"/>
              </w:rPr>
              <w:t>Notebook para diseño y gestión, cámara fotográfica mirrorless, set iluminación foto-producto, maniquíes, racks display, mesa trabajo showroom, impresora etiquetas</w:t>
            </w:r>
          </w:p>
        </w:tc>
        <w:tc>
          <w:tcPr>
            <w:tcW w:type="dxa" w:w="1624"/>
          </w:tcPr>
          <w:p>
            <w:r>
              <w:rPr>
                <w:sz w:val="18"/>
              </w:rPr>
              <w:t>$1.400.000</w:t>
            </w:r>
          </w:p>
        </w:tc>
        <w:tc>
          <w:tcPr>
            <w:tcW w:type="dxa" w:w="1624"/>
          </w:tcPr>
          <w:p>
            <w:r>
              <w:rPr>
                <w:sz w:val="18"/>
              </w:rPr>
              <w:t>$42.000</w:t>
            </w:r>
          </w:p>
        </w:tc>
        <w:tc>
          <w:tcPr>
            <w:tcW w:type="dxa" w:w="1624"/>
          </w:tcPr>
          <w:p>
            <w:r>
              <w:rPr>
                <w:sz w:val="18"/>
              </w:rPr>
              <w:t>$1.442.000</w:t>
            </w:r>
          </w:p>
        </w:tc>
      </w:tr>
      <w:tr>
        <w:tc>
          <w:tcPr>
            <w:tcW w:type="dxa" w:w="1624"/>
          </w:tcPr>
          <w:p>
            <w:r>
              <w:rPr>
                <w:sz w:val="18"/>
              </w:rPr>
            </w:r>
          </w:p>
        </w:tc>
        <w:tc>
          <w:tcPr>
            <w:tcW w:type="dxa" w:w="1624"/>
          </w:tcPr>
          <w:p>
            <w:r>
              <w:rPr>
                <w:sz w:val="18"/>
              </w:rPr>
              <w:t>Activos Intangibles</w:t>
            </w:r>
          </w:p>
        </w:tc>
        <w:tc>
          <w:tcPr>
            <w:tcW w:type="dxa" w:w="1624"/>
          </w:tcPr>
          <w:p>
            <w:r>
              <w:rPr>
                <w:sz w:val="18"/>
              </w:rPr>
              <w:t>Dominio kanki.cl, plataforma e-commerce Shopify anual, diseño identidad visual, sistema POS, pasarelas de pago integradas</w:t>
            </w:r>
          </w:p>
        </w:tc>
        <w:tc>
          <w:tcPr>
            <w:tcW w:type="dxa" w:w="1624"/>
          </w:tcPr>
          <w:p>
            <w:r>
              <w:rPr>
                <w:sz w:val="18"/>
              </w:rPr>
              <w:t>$640.000</w:t>
            </w:r>
          </w:p>
        </w:tc>
        <w:tc>
          <w:tcPr>
            <w:tcW w:type="dxa" w:w="1624"/>
          </w:tcPr>
          <w:p>
            <w:r>
              <w:rPr>
                <w:sz w:val="18"/>
              </w:rPr>
              <w:t>$19.200</w:t>
            </w:r>
          </w:p>
        </w:tc>
        <w:tc>
          <w:tcPr>
            <w:tcW w:type="dxa" w:w="1624"/>
          </w:tcPr>
          <w:p>
            <w:r>
              <w:rPr>
                <w:sz w:val="18"/>
              </w:rPr>
              <w:t>$659.200</w:t>
            </w:r>
          </w:p>
        </w:tc>
      </w:tr>
      <w:tr>
        <w:tc>
          <w:tcPr>
            <w:tcW w:type="dxa" w:w="1624"/>
          </w:tcPr>
          <w:p>
            <w:r>
              <w:rPr>
                <w:sz w:val="18"/>
              </w:rPr>
            </w:r>
          </w:p>
        </w:tc>
        <w:tc>
          <w:tcPr>
            <w:tcW w:type="dxa" w:w="1624"/>
          </w:tcPr>
          <w:p>
            <w:r>
              <w:rPr>
                <w:sz w:val="18"/>
              </w:rPr>
              <w:t>Habilitación de Infraestructura</w:t>
            </w:r>
          </w:p>
        </w:tc>
        <w:tc>
          <w:tcPr>
            <w:tcW w:type="dxa" w:w="1624"/>
          </w:tcPr>
          <w:p>
            <w:r>
              <w:rPr>
                <w:sz w:val="18"/>
              </w:rPr>
              <w:t>Adecuación showroom Playa La Boca: estanterías, probador, iluminación retail LED, branding interior, vitrina, seguridad básica</w:t>
            </w:r>
          </w:p>
        </w:tc>
        <w:tc>
          <w:tcPr>
            <w:tcW w:type="dxa" w:w="1624"/>
          </w:tcPr>
          <w:p>
            <w:r>
              <w:rPr>
                <w:sz w:val="18"/>
              </w:rPr>
              <w:t>$600.000</w:t>
            </w:r>
          </w:p>
        </w:tc>
        <w:tc>
          <w:tcPr>
            <w:tcW w:type="dxa" w:w="1624"/>
          </w:tcPr>
          <w:p>
            <w:r>
              <w:rPr>
                <w:sz w:val="18"/>
              </w:rPr>
              <w:t>$18.000</w:t>
            </w:r>
          </w:p>
        </w:tc>
        <w:tc>
          <w:tcPr>
            <w:tcW w:type="dxa" w:w="1624"/>
          </w:tcPr>
          <w:p>
            <w:r>
              <w:rPr>
                <w:sz w:val="18"/>
              </w:rPr>
              <w:t>$618.000</w:t>
            </w:r>
          </w:p>
        </w:tc>
      </w:tr>
      <w:tr>
        <w:tc>
          <w:tcPr>
            <w:tcW w:type="dxa" w:w="1624"/>
          </w:tcPr>
          <w:p>
            <w:r>
              <w:rPr>
                <w:sz w:val="18"/>
              </w:rPr>
            </w:r>
          </w:p>
        </w:tc>
        <w:tc>
          <w:tcPr>
            <w:tcW w:type="dxa" w:w="1624"/>
          </w:tcPr>
          <w:p>
            <w:r>
              <w:rPr>
                <w:sz w:val="18"/>
              </w:rPr>
              <w:t>Capital Trabajo · Mat. Primas</w:t>
            </w:r>
          </w:p>
        </w:tc>
        <w:tc>
          <w:tcPr>
            <w:tcW w:type="dxa" w:w="1624"/>
          </w:tcPr>
          <w:p>
            <w:r>
              <w:rPr>
                <w:sz w:val="18"/>
              </w:rPr>
              <w:t>Producción primera colección: telas algodón + fleece, pago maquila taller chileno, serigrafía/bordado, etiquetas/hangtags, packaging (fabricación propia, no reventa)</w:t>
            </w:r>
          </w:p>
        </w:tc>
        <w:tc>
          <w:tcPr>
            <w:tcW w:type="dxa" w:w="1624"/>
          </w:tcPr>
          <w:p>
            <w:r>
              <w:rPr>
                <w:sz w:val="18"/>
              </w:rPr>
              <w:t>$360.000</w:t>
            </w:r>
          </w:p>
        </w:tc>
        <w:tc>
          <w:tcPr>
            <w:tcW w:type="dxa" w:w="1624"/>
          </w:tcPr>
          <w:p>
            <w:r>
              <w:rPr>
                <w:sz w:val="18"/>
              </w:rPr>
              <w:t>$10.800</w:t>
            </w:r>
          </w:p>
        </w:tc>
        <w:tc>
          <w:tcPr>
            <w:tcW w:type="dxa" w:w="1624"/>
          </w:tcPr>
          <w:p>
            <w:r>
              <w:rPr>
                <w:sz w:val="18"/>
              </w:rPr>
              <w:t>$370.800</w:t>
            </w:r>
          </w:p>
        </w:tc>
      </w:tr>
      <w:tr>
        <w:tc>
          <w:tcPr>
            <w:tcW w:type="dxa" w:w="1624"/>
          </w:tcPr>
          <w:p>
            <w:r>
              <w:rPr>
                <w:sz w:val="18"/>
              </w:rPr>
              <w:t>TOTAL INVERSIONES</w:t>
            </w:r>
          </w:p>
        </w:tc>
        <w:tc>
          <w:tcPr>
            <w:tcW w:type="dxa" w:w="1624"/>
          </w:tcPr>
          <w:p>
            <w:r>
              <w:rPr>
                <w:sz w:val="18"/>
              </w:rPr>
            </w:r>
          </w:p>
        </w:tc>
        <w:tc>
          <w:tcPr>
            <w:tcW w:type="dxa" w:w="1624"/>
          </w:tcPr>
          <w:p>
            <w:r>
              <w:rPr>
                <w:sz w:val="18"/>
              </w:rPr>
            </w:r>
          </w:p>
        </w:tc>
        <w:tc>
          <w:tcPr>
            <w:tcW w:type="dxa" w:w="1624"/>
          </w:tcPr>
          <w:p>
            <w:r>
              <w:rPr>
                <w:sz w:val="18"/>
              </w:rPr>
              <w:t>$3.000.000</w:t>
            </w:r>
          </w:p>
        </w:tc>
        <w:tc>
          <w:tcPr>
            <w:tcW w:type="dxa" w:w="1624"/>
          </w:tcPr>
          <w:p>
            <w:r>
              <w:rPr>
                <w:sz w:val="18"/>
              </w:rPr>
              <w:t>$90.000</w:t>
            </w:r>
          </w:p>
        </w:tc>
        <w:tc>
          <w:tcPr>
            <w:tcW w:type="dxa" w:w="1624"/>
          </w:tcPr>
          <w:p>
            <w:r>
              <w:rPr>
                <w:sz w:val="18"/>
              </w:rPr>
              <w:t>$3.090.000</w:t>
            </w:r>
          </w:p>
        </w:tc>
      </w:tr>
      <w:tr>
        <w:tc>
          <w:tcPr>
            <w:tcW w:type="dxa" w:w="1624"/>
          </w:tcPr>
          <w:p>
            <w:r>
              <w:rPr>
                <w:sz w:val="18"/>
              </w:rPr>
              <w:t>TOTAL PROYECTO</w:t>
            </w:r>
          </w:p>
        </w:tc>
        <w:tc>
          <w:tcPr>
            <w:tcW w:type="dxa" w:w="1624"/>
          </w:tcPr>
          <w:p>
            <w:r>
              <w:rPr>
                <w:sz w:val="18"/>
              </w:rPr>
            </w:r>
          </w:p>
        </w:tc>
        <w:tc>
          <w:tcPr>
            <w:tcW w:type="dxa" w:w="1624"/>
          </w:tcPr>
          <w:p>
            <w:r>
              <w:rPr>
                <w:sz w:val="18"/>
              </w:rPr>
            </w:r>
          </w:p>
        </w:tc>
        <w:tc>
          <w:tcPr>
            <w:tcW w:type="dxa" w:w="1624"/>
          </w:tcPr>
          <w:p>
            <w:r>
              <w:rPr>
                <w:sz w:val="18"/>
              </w:rPr>
              <w:t>$3.500.000</w:t>
            </w:r>
          </w:p>
        </w:tc>
        <w:tc>
          <w:tcPr>
            <w:tcW w:type="dxa" w:w="1624"/>
          </w:tcPr>
          <w:p>
            <w:r>
              <w:rPr>
                <w:sz w:val="18"/>
              </w:rPr>
              <w:t>$105.000</w:t>
            </w:r>
          </w:p>
        </w:tc>
        <w:tc>
          <w:tcPr>
            <w:tcW w:type="dxa" w:w="1624"/>
          </w:tcPr>
          <w:p>
            <w:r>
              <w:rPr>
                <w:sz w:val="18"/>
              </w:rPr>
              <w:t>$3.605.000</w:t>
            </w:r>
          </w:p>
        </w:tc>
      </w:tr>
    </w:tbl>
    <w:p/>
    <w:p>
      <w:pPr>
        <w:spacing w:before="280" w:after="120"/>
      </w:pPr>
      <w:r>
        <w:rPr>
          <w:rFonts w:ascii="Calibri" w:hAnsi="Calibri"/>
          <w:b/>
          <w:color w:val="1B2F4E"/>
          <w:sz w:val="24"/>
        </w:rPr>
        <w:t>NOTA FINAL</w:t>
      </w:r>
    </w:p>
    <w:p>
      <w:pPr>
        <w:spacing w:after="120"/>
      </w:pPr>
      <w:r>
        <w:rPr>
          <w:rFonts w:ascii="Calibri" w:hAnsi="Calibri"/>
          <w:i/>
          <w:color w:val="1D1D1F"/>
          <w:sz w:val="22"/>
        </w:rPr>
        <w:t>Coherencia integral del plan: las acciones clave del punto 7 están directamente cruzadas con los recursos clave del punto 6, y todas están reflejadas en el cuadro presupuestario. El proyecto NO contempla mercadería para reventa: todo el capital de trabajo financia la fabricación de prendas con diseño propio Kanki Surf, marca registrada en INAPI y producción nacional.</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